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AF" w:rsidRPr="004847A7" w:rsidRDefault="00A128AF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АДМИНИСТРАЦИЯ БОЛЬШЕСВЯТЦОВСКОГО СЕЛЬСКОГО ПОСЕЛЕНИЯ                     </w:t>
      </w:r>
    </w:p>
    <w:p w:rsidR="00A128AF" w:rsidRPr="004847A7" w:rsidRDefault="00A128AF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              ТОРЖОКСКОГО РАЙОНА ТВЕРСКОЙ ОБЛАСТИ</w:t>
      </w:r>
    </w:p>
    <w:p w:rsidR="00A128AF" w:rsidRPr="004847A7" w:rsidRDefault="00A128AF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                                        ПОСТАНОВЛЕНИЕ</w:t>
      </w:r>
    </w:p>
    <w:p w:rsidR="00A128AF" w:rsidRPr="004847A7" w:rsidRDefault="00A128AF">
      <w:pPr>
        <w:rPr>
          <w:rFonts w:ascii="Arial" w:hAnsi="Arial" w:cs="Arial"/>
          <w:b/>
          <w:sz w:val="24"/>
          <w:szCs w:val="24"/>
        </w:rPr>
      </w:pPr>
    </w:p>
    <w:p w:rsidR="00A128AF" w:rsidRPr="004847A7" w:rsidRDefault="00A128AF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>26 декабря 2016 года                                                                            № 111</w:t>
      </w:r>
    </w:p>
    <w:p w:rsidR="00A128AF" w:rsidRPr="004847A7" w:rsidRDefault="00A128AF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                                                                  «Обеспечение первичных мер пожарной безопасности                                                   </w:t>
      </w:r>
      <w:r w:rsidR="008D49E8" w:rsidRPr="004847A7">
        <w:rPr>
          <w:rFonts w:ascii="Arial" w:hAnsi="Arial" w:cs="Arial"/>
          <w:b/>
          <w:sz w:val="24"/>
          <w:szCs w:val="24"/>
        </w:rPr>
        <w:t xml:space="preserve">            </w:t>
      </w:r>
      <w:r w:rsidRPr="004847A7">
        <w:rPr>
          <w:rFonts w:ascii="Arial" w:hAnsi="Arial" w:cs="Arial"/>
          <w:b/>
          <w:sz w:val="24"/>
          <w:szCs w:val="24"/>
        </w:rPr>
        <w:t xml:space="preserve">  в границах населенных пунктов, расположенных                                                                             на территории </w:t>
      </w:r>
      <w:proofErr w:type="spellStart"/>
      <w:r w:rsidRPr="004847A7">
        <w:rPr>
          <w:rFonts w:ascii="Arial" w:hAnsi="Arial" w:cs="Arial"/>
          <w:b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b/>
          <w:sz w:val="24"/>
          <w:szCs w:val="24"/>
        </w:rPr>
        <w:t xml:space="preserve"> сельского                                                          </w:t>
      </w:r>
      <w:r w:rsidR="008D49E8" w:rsidRPr="004847A7">
        <w:rPr>
          <w:rFonts w:ascii="Arial" w:hAnsi="Arial" w:cs="Arial"/>
          <w:b/>
          <w:sz w:val="24"/>
          <w:szCs w:val="24"/>
        </w:rPr>
        <w:t xml:space="preserve">    </w:t>
      </w:r>
      <w:r w:rsidRPr="004847A7">
        <w:rPr>
          <w:rFonts w:ascii="Arial" w:hAnsi="Arial" w:cs="Arial"/>
          <w:b/>
          <w:sz w:val="24"/>
          <w:szCs w:val="24"/>
        </w:rPr>
        <w:t xml:space="preserve">  поселения </w:t>
      </w:r>
      <w:proofErr w:type="spellStart"/>
      <w:r w:rsidRPr="004847A7"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b/>
          <w:sz w:val="24"/>
          <w:szCs w:val="24"/>
        </w:rPr>
        <w:t xml:space="preserve"> района Тверской области на 2017-2019 г.г.»</w:t>
      </w:r>
    </w:p>
    <w:p w:rsidR="00A128AF" w:rsidRPr="004847A7" w:rsidRDefault="00A128AF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В соответствии с постановлением администрации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 от 01.07.2014 года № 20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Большесвятцовское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847A7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района Тверской области», постановляю:</w:t>
      </w:r>
    </w:p>
    <w:p w:rsidR="00A128AF" w:rsidRPr="004847A7" w:rsidRDefault="004D4A6F" w:rsidP="004D4A6F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1.  </w:t>
      </w:r>
      <w:r w:rsidR="00A128AF" w:rsidRPr="004847A7">
        <w:rPr>
          <w:rFonts w:ascii="Arial" w:hAnsi="Arial" w:cs="Arial"/>
          <w:sz w:val="24"/>
          <w:szCs w:val="24"/>
        </w:rPr>
        <w:t xml:space="preserve">Утвердить </w:t>
      </w:r>
      <w:r w:rsidRPr="004847A7">
        <w:rPr>
          <w:rFonts w:ascii="Arial" w:hAnsi="Arial" w:cs="Arial"/>
          <w:sz w:val="24"/>
          <w:szCs w:val="24"/>
        </w:rPr>
        <w:t xml:space="preserve">муниципальную программу «Обеспечение первичных мер пожарной безопасности в границах населенных пунктов, расположенных на территории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847A7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района Тверской области на 2017-2019 г.г.»</w:t>
      </w:r>
    </w:p>
    <w:p w:rsidR="00A128AF" w:rsidRPr="004847A7" w:rsidRDefault="004D4A6F" w:rsidP="004D4A6F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2.  Муниципальную программу «Обеспечение</w:t>
      </w:r>
      <w:r w:rsidR="00724A6C" w:rsidRPr="004847A7">
        <w:rPr>
          <w:rFonts w:ascii="Arial" w:hAnsi="Arial" w:cs="Arial"/>
          <w:sz w:val="24"/>
          <w:szCs w:val="24"/>
        </w:rPr>
        <w:t xml:space="preserve"> пер</w:t>
      </w:r>
      <w:r w:rsidRPr="004847A7">
        <w:rPr>
          <w:rFonts w:ascii="Arial" w:hAnsi="Arial" w:cs="Arial"/>
          <w:sz w:val="24"/>
          <w:szCs w:val="24"/>
        </w:rPr>
        <w:t xml:space="preserve">вичных мер пожарной безопасности в границах населенных пунктов, расположенных на территории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847A7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района Тверской области на 2014-2017 г.г.», утвержденную постановлением администрации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 от 02.04.2014 года № 8 с внесенными изменениями</w:t>
      </w:r>
      <w:r w:rsidR="009510CE" w:rsidRPr="004847A7">
        <w:rPr>
          <w:rFonts w:ascii="Arial" w:hAnsi="Arial" w:cs="Arial"/>
          <w:sz w:val="24"/>
          <w:szCs w:val="24"/>
        </w:rPr>
        <w:t>,</w:t>
      </w:r>
      <w:r w:rsidRPr="004847A7">
        <w:rPr>
          <w:rFonts w:ascii="Arial" w:hAnsi="Arial" w:cs="Arial"/>
          <w:sz w:val="24"/>
          <w:szCs w:val="24"/>
        </w:rPr>
        <w:t xml:space="preserve"> считать утратившей силу с 01.01.2017 года.</w:t>
      </w:r>
    </w:p>
    <w:p w:rsidR="009510CE" w:rsidRPr="004847A7" w:rsidRDefault="004D4A6F" w:rsidP="004D4A6F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3.  Настоящее постановление подлежит</w:t>
      </w:r>
      <w:r w:rsidR="009510CE" w:rsidRPr="004847A7">
        <w:rPr>
          <w:rFonts w:ascii="Arial" w:hAnsi="Arial" w:cs="Arial"/>
          <w:sz w:val="24"/>
          <w:szCs w:val="24"/>
        </w:rPr>
        <w:t xml:space="preserve"> обнародованию и </w:t>
      </w:r>
      <w:r w:rsidRPr="004847A7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510CE" w:rsidRPr="004847A7" w:rsidRDefault="009510CE" w:rsidP="004D4A6F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4.  Контроль за выполнением настоящего постановления оставляю за сбой.</w:t>
      </w:r>
    </w:p>
    <w:p w:rsidR="004D4A6F" w:rsidRPr="004847A7" w:rsidRDefault="009510CE" w:rsidP="004D4A6F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5. Настоящее постановление вступает в силу с 01.01.2017 года.</w:t>
      </w:r>
    </w:p>
    <w:p w:rsidR="004D4A6F" w:rsidRPr="004847A7" w:rsidRDefault="0001600E" w:rsidP="004D4A6F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Глава администрации</w:t>
      </w:r>
    </w:p>
    <w:p w:rsidR="0001600E" w:rsidRPr="00EB2670" w:rsidRDefault="0001600E" w:rsidP="004D4A6F">
      <w:pPr>
        <w:rPr>
          <w:rFonts w:ascii="Arial" w:hAnsi="Arial" w:cs="Arial"/>
          <w:sz w:val="24"/>
          <w:szCs w:val="24"/>
        </w:rPr>
      </w:pP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поселения:   </w:t>
      </w:r>
      <w:r w:rsidR="00724A6C" w:rsidRPr="004847A7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4847A7">
        <w:rPr>
          <w:rFonts w:ascii="Arial" w:hAnsi="Arial" w:cs="Arial"/>
          <w:sz w:val="24"/>
          <w:szCs w:val="24"/>
        </w:rPr>
        <w:t>Т.Б.Устьянцева</w:t>
      </w:r>
      <w:proofErr w:type="spellEnd"/>
    </w:p>
    <w:p w:rsidR="004847A7" w:rsidRPr="00EB2670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4847A7" w:rsidRPr="00EB2670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EB2670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EB2670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EB2670" w:rsidRDefault="004847A7" w:rsidP="004847A7">
      <w:pPr>
        <w:rPr>
          <w:rFonts w:ascii="Arial" w:hAnsi="Arial" w:cs="Arial"/>
          <w:sz w:val="24"/>
          <w:szCs w:val="24"/>
        </w:rPr>
      </w:pPr>
    </w:p>
    <w:p w:rsidR="00EB2670" w:rsidRPr="00047EBD" w:rsidRDefault="004847A7" w:rsidP="004847A7">
      <w:pPr>
        <w:rPr>
          <w:rFonts w:ascii="Arial" w:hAnsi="Arial" w:cs="Arial"/>
          <w:sz w:val="24"/>
          <w:szCs w:val="24"/>
        </w:rPr>
      </w:pPr>
      <w:r w:rsidRPr="00EB267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4847A7" w:rsidRPr="004847A7" w:rsidRDefault="00EB2670" w:rsidP="004847A7">
      <w:pPr>
        <w:rPr>
          <w:rFonts w:ascii="Arial" w:hAnsi="Arial" w:cs="Arial"/>
          <w:sz w:val="24"/>
          <w:szCs w:val="24"/>
        </w:rPr>
      </w:pPr>
      <w:r w:rsidRPr="00047E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</w:t>
      </w:r>
      <w:r w:rsidR="004847A7" w:rsidRPr="00EB2670">
        <w:rPr>
          <w:rFonts w:ascii="Arial" w:hAnsi="Arial" w:cs="Arial"/>
          <w:sz w:val="24"/>
          <w:szCs w:val="24"/>
        </w:rPr>
        <w:t xml:space="preserve"> </w:t>
      </w:r>
      <w:r w:rsidR="004847A7" w:rsidRPr="004847A7">
        <w:rPr>
          <w:rFonts w:ascii="Arial" w:hAnsi="Arial" w:cs="Arial"/>
          <w:sz w:val="24"/>
          <w:szCs w:val="24"/>
        </w:rPr>
        <w:t>Приложение №1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gramStart"/>
      <w:r w:rsidRPr="004847A7">
        <w:rPr>
          <w:rFonts w:ascii="Arial" w:hAnsi="Arial" w:cs="Arial"/>
          <w:sz w:val="24"/>
          <w:szCs w:val="24"/>
        </w:rPr>
        <w:t>Утверждено</w:t>
      </w:r>
      <w:r w:rsidR="00EB2670" w:rsidRPr="00047EBD">
        <w:rPr>
          <w:rFonts w:ascii="Arial" w:hAnsi="Arial" w:cs="Arial"/>
          <w:sz w:val="24"/>
          <w:szCs w:val="24"/>
        </w:rPr>
        <w:t xml:space="preserve"> </w:t>
      </w:r>
      <w:r w:rsidRPr="004847A7">
        <w:rPr>
          <w:rFonts w:ascii="Arial" w:hAnsi="Arial" w:cs="Arial"/>
          <w:sz w:val="24"/>
          <w:szCs w:val="24"/>
        </w:rPr>
        <w:t xml:space="preserve"> постановлением</w:t>
      </w:r>
      <w:proofErr w:type="gramEnd"/>
      <w:r w:rsidRPr="004847A7">
        <w:rPr>
          <w:rFonts w:ascii="Arial" w:hAnsi="Arial" w:cs="Arial"/>
          <w:sz w:val="24"/>
          <w:szCs w:val="24"/>
        </w:rPr>
        <w:t xml:space="preserve">  администрации   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0D36B1">
        <w:rPr>
          <w:rFonts w:ascii="Arial" w:hAnsi="Arial" w:cs="Arial"/>
          <w:sz w:val="24"/>
          <w:szCs w:val="24"/>
        </w:rPr>
        <w:t xml:space="preserve">            от 26.12.2016 г. № 111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outlineLvl w:val="0"/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               </w:t>
      </w:r>
      <w:r w:rsidRPr="004847A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«Обеспечение первичных мер пожарной безопасности в границах населенных пунктов, расположенных на территории </w:t>
      </w:r>
      <w:proofErr w:type="spellStart"/>
      <w:r w:rsidRPr="004847A7">
        <w:rPr>
          <w:rFonts w:ascii="Arial" w:hAnsi="Arial" w:cs="Arial"/>
          <w:b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4847A7"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b/>
          <w:sz w:val="24"/>
          <w:szCs w:val="24"/>
        </w:rPr>
        <w:t xml:space="preserve"> района Тверской области  на 2017-2019 годы»       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>1.   Паспорт Программы.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650"/>
      </w:tblGrid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 w:rsidP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района Тверской области на 2017-2019 годы» 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-Федеральный закон от 21.12.1994 г. № 69-ФЗ «О пожарной безопасности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-Устав МО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Большесвятцовское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-обеспечение противопожарной защиты населённых пунктов сельского поселения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 w:rsidP="00B651DC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2</w:t>
            </w:r>
            <w:r w:rsidR="00B651DC">
              <w:rPr>
                <w:rFonts w:ascii="Arial" w:hAnsi="Arial" w:cs="Arial"/>
                <w:sz w:val="24"/>
                <w:szCs w:val="24"/>
              </w:rPr>
              <w:t>6</w:t>
            </w:r>
            <w:r w:rsidRPr="004847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1DC">
              <w:rPr>
                <w:rFonts w:ascii="Arial" w:hAnsi="Arial" w:cs="Arial"/>
                <w:sz w:val="24"/>
                <w:szCs w:val="24"/>
              </w:rPr>
              <w:t xml:space="preserve">декабря </w:t>
            </w:r>
            <w:r w:rsidRPr="004847A7">
              <w:rPr>
                <w:rFonts w:ascii="Arial" w:hAnsi="Arial" w:cs="Arial"/>
                <w:sz w:val="24"/>
                <w:szCs w:val="24"/>
              </w:rPr>
              <w:t>201</w:t>
            </w:r>
            <w:r w:rsidR="00B651DC">
              <w:rPr>
                <w:rFonts w:ascii="Arial" w:hAnsi="Arial" w:cs="Arial"/>
                <w:sz w:val="24"/>
                <w:szCs w:val="24"/>
              </w:rPr>
              <w:t>6</w:t>
            </w:r>
            <w:r w:rsidRPr="004847A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МУ Администрация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МУ Администрация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МУ Администрация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 w:rsidP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4847A7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847A7">
              <w:rPr>
                <w:rFonts w:ascii="Arial" w:hAnsi="Arial" w:cs="Arial"/>
                <w:sz w:val="24"/>
                <w:szCs w:val="24"/>
              </w:rPr>
              <w:t xml:space="preserve"> г.г.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условий для укрепления пожарной безопасности на территории поселения – обеспечение первичных мер пожарной безопасности, уменьшения гибели, травматизма людей и материальных потерь от пожаров. 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имущества.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0D36B1" w:rsidP="000D3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 xml:space="preserve">Пожарная безопасность и защищённость населения от чрезвычайных ситуаций в МО </w:t>
            </w:r>
            <w:proofErr w:type="spellStart"/>
            <w:r w:rsidR="004847A7" w:rsidRPr="004847A7">
              <w:rPr>
                <w:rFonts w:ascii="Arial" w:hAnsi="Arial" w:cs="Arial"/>
                <w:sz w:val="24"/>
                <w:szCs w:val="24"/>
              </w:rPr>
              <w:t>Большесвятцовское</w:t>
            </w:r>
            <w:proofErr w:type="spellEnd"/>
            <w:r w:rsidR="004847A7" w:rsidRPr="004847A7">
              <w:rPr>
                <w:rFonts w:ascii="Arial" w:hAnsi="Arial" w:cs="Arial"/>
                <w:sz w:val="24"/>
                <w:szCs w:val="24"/>
              </w:rPr>
              <w:t xml:space="preserve"> сельское поселение в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 xml:space="preserve"> г.г.  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 Программы –   180 тыс. руб., в т.ч. на реализацию Подпрограммы 1- 180 тыс. руб., из них по годам 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 2017 г. – 60 тыс. руб.,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 2018 г. – 60 тыс.руб.,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 2019 г. – </w:t>
            </w:r>
            <w:r w:rsidRPr="00EB2670">
              <w:rPr>
                <w:rFonts w:ascii="Arial" w:hAnsi="Arial" w:cs="Arial"/>
                <w:sz w:val="24"/>
                <w:szCs w:val="24"/>
              </w:rPr>
              <w:t>6</w:t>
            </w:r>
            <w:r w:rsidRPr="004847A7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Источники финансирования: средства бюджета МО «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Большесвятцовское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района Тверской области.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-Закрепление тенденции к снижению общего числа возникновения пожаров;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-обеспечение относительного сокращения материальных потерь от пожаров, гибели и травматизма людей при них;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-безопасное функционирование учреждений поселения за счет проведения  комплекса системных противопожарных мероприятий;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-укрепление материально-технической базы подразделений ДПК для эффективного функционирования;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-обучение населения мерам пожарной безопасности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-формирования объективного общественного мнения о деятельности администрации поселения и ДПК  </w:t>
            </w:r>
          </w:p>
        </w:tc>
      </w:tr>
      <w:tr w:rsidR="004847A7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Система организации и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осуществляют МУ Администрация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района Тверской </w:t>
            </w:r>
            <w:proofErr w:type="gramStart"/>
            <w:r w:rsidRPr="004847A7">
              <w:rPr>
                <w:rFonts w:ascii="Arial" w:hAnsi="Arial" w:cs="Arial"/>
                <w:sz w:val="24"/>
                <w:szCs w:val="24"/>
              </w:rPr>
              <w:t>области  и</w:t>
            </w:r>
            <w:proofErr w:type="gramEnd"/>
            <w:r w:rsidRPr="004847A7">
              <w:rPr>
                <w:rFonts w:ascii="Arial" w:hAnsi="Arial" w:cs="Arial"/>
                <w:sz w:val="24"/>
                <w:szCs w:val="24"/>
              </w:rPr>
              <w:t xml:space="preserve">  Совет депутатов </w:t>
            </w:r>
            <w:proofErr w:type="spellStart"/>
            <w:r w:rsidRPr="004847A7">
              <w:rPr>
                <w:rFonts w:ascii="Arial" w:hAnsi="Arial" w:cs="Arial"/>
                <w:sz w:val="24"/>
                <w:szCs w:val="24"/>
              </w:rPr>
              <w:t>Большесвятцовского</w:t>
            </w:r>
            <w:proofErr w:type="spellEnd"/>
            <w:r w:rsidRPr="004847A7">
              <w:rPr>
                <w:rFonts w:ascii="Arial" w:hAnsi="Arial" w:cs="Arial"/>
                <w:sz w:val="24"/>
                <w:szCs w:val="24"/>
              </w:rPr>
              <w:t xml:space="preserve"> сельского поселения.  </w:t>
            </w:r>
          </w:p>
        </w:tc>
      </w:tr>
    </w:tbl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4847A7" w:rsidRPr="004847A7" w:rsidRDefault="004847A7" w:rsidP="004847A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её решения программным методом.</w:t>
      </w:r>
    </w:p>
    <w:p w:rsidR="004847A7" w:rsidRPr="004847A7" w:rsidRDefault="004847A7" w:rsidP="004847A7">
      <w:pPr>
        <w:ind w:left="720"/>
        <w:rPr>
          <w:rFonts w:ascii="Arial" w:hAnsi="Arial" w:cs="Arial"/>
          <w:sz w:val="24"/>
          <w:szCs w:val="24"/>
        </w:rPr>
      </w:pPr>
    </w:p>
    <w:p w:rsidR="004847A7" w:rsidRPr="004847A7" w:rsidRDefault="000D36B1" w:rsidP="00216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847A7" w:rsidRPr="004847A7">
        <w:rPr>
          <w:rFonts w:ascii="Arial" w:hAnsi="Arial" w:cs="Arial"/>
          <w:sz w:val="24"/>
          <w:szCs w:val="24"/>
        </w:rPr>
        <w:t>На органы местного самоуправле</w:t>
      </w:r>
      <w:r w:rsidR="002160A3">
        <w:rPr>
          <w:rFonts w:ascii="Arial" w:hAnsi="Arial" w:cs="Arial"/>
          <w:sz w:val="24"/>
          <w:szCs w:val="24"/>
        </w:rPr>
        <w:t>ния возложено решение  вопрос</w:t>
      </w:r>
      <w:r w:rsidR="002160A3" w:rsidRPr="002160A3">
        <w:rPr>
          <w:rFonts w:ascii="Arial" w:hAnsi="Arial" w:cs="Arial"/>
          <w:sz w:val="24"/>
          <w:szCs w:val="24"/>
        </w:rPr>
        <w:t xml:space="preserve">ов </w:t>
      </w:r>
      <w:r w:rsidR="004847A7" w:rsidRPr="004847A7">
        <w:rPr>
          <w:rFonts w:ascii="Arial" w:hAnsi="Arial" w:cs="Arial"/>
          <w:sz w:val="24"/>
          <w:szCs w:val="24"/>
        </w:rPr>
        <w:t xml:space="preserve">местного значения по обеспечению первичных мер пожарной безопасности – это </w:t>
      </w:r>
      <w:r w:rsidR="004847A7" w:rsidRPr="004847A7">
        <w:rPr>
          <w:rFonts w:ascii="Arial" w:hAnsi="Arial" w:cs="Arial"/>
          <w:sz w:val="24"/>
          <w:szCs w:val="24"/>
        </w:rPr>
        <w:lastRenderedPageBreak/>
        <w:t>реализация  норм и правил по предотвращению пожаров, спасению людей и имущества от пожара.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Но состояние защищённости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остаётся недостаточным.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 средствами обнаружения и оповещения о пожаре, а также современными  первичными средствами пожаротушения. Проблемой сельского поселения также является отсутствие пожарных водоёмов  в населённых пунктах, или необходимость в ремонте существующих.  Поэтому данная Программа  определяет последовательность действий  (административных процедур) по обеспечению первичных мер пожарной безопасности на территории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847A7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>Цели и задачи Программы.</w:t>
      </w:r>
    </w:p>
    <w:p w:rsidR="004847A7" w:rsidRPr="004847A7" w:rsidRDefault="004847A7" w:rsidP="004847A7">
      <w:pPr>
        <w:ind w:left="720"/>
        <w:rPr>
          <w:rFonts w:ascii="Arial" w:hAnsi="Arial" w:cs="Arial"/>
          <w:b/>
          <w:sz w:val="24"/>
          <w:szCs w:val="24"/>
        </w:rPr>
      </w:pPr>
    </w:p>
    <w:p w:rsidR="004847A7" w:rsidRPr="004847A7" w:rsidRDefault="000D36B1" w:rsidP="00484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847A7" w:rsidRPr="004847A7">
        <w:rPr>
          <w:rFonts w:ascii="Arial" w:hAnsi="Arial" w:cs="Arial"/>
          <w:sz w:val="24"/>
          <w:szCs w:val="24"/>
        </w:rPr>
        <w:t xml:space="preserve">Целью Программы является укрепление системы обеспечения пожарной  безопасности на территории </w:t>
      </w:r>
      <w:proofErr w:type="spellStart"/>
      <w:r w:rsidR="004847A7"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="004847A7" w:rsidRPr="004847A7">
        <w:rPr>
          <w:rFonts w:ascii="Arial" w:hAnsi="Arial" w:cs="Arial"/>
          <w:sz w:val="24"/>
          <w:szCs w:val="24"/>
        </w:rPr>
        <w:t xml:space="preserve"> сельского поселения – обеспечение первичных мер пожарной безопасности.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В рамках настоящей </w:t>
      </w:r>
      <w:proofErr w:type="gramStart"/>
      <w:r w:rsidRPr="004847A7">
        <w:rPr>
          <w:rFonts w:ascii="Arial" w:hAnsi="Arial" w:cs="Arial"/>
          <w:sz w:val="24"/>
          <w:szCs w:val="24"/>
        </w:rPr>
        <w:t>Программы  должна</w:t>
      </w:r>
      <w:proofErr w:type="gramEnd"/>
      <w:r w:rsidRPr="004847A7">
        <w:rPr>
          <w:rFonts w:ascii="Arial" w:hAnsi="Arial" w:cs="Arial"/>
          <w:sz w:val="24"/>
          <w:szCs w:val="24"/>
        </w:rPr>
        <w:t xml:space="preserve"> быть решена основная задача – защита жизни и здоровья граждан, их имущества, муниципального имущества, а  также имущества организаций от пожаров и ограничение их последствий методом реализации требований законодательных и иных </w:t>
      </w:r>
      <w:proofErr w:type="spellStart"/>
      <w:r w:rsidRPr="004847A7">
        <w:rPr>
          <w:rFonts w:ascii="Arial" w:hAnsi="Arial" w:cs="Arial"/>
          <w:sz w:val="24"/>
          <w:szCs w:val="24"/>
        </w:rPr>
        <w:t>номативных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правовых актов в области пожарной безопасности по предотвращению пожаров, спасению людей имущества от пожаров, являющихся частью комплекса мероприятий по организации пожаротушения.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Для достижения целей  Программы и решения основной задачи необходимо решить следующие вопросы: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 учреждений, объектов жилого сектора, по взаимодействию с государственной противопожарной службой;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- оснащение муниципальных </w:t>
      </w:r>
      <w:proofErr w:type="gramStart"/>
      <w:r w:rsidRPr="004847A7">
        <w:rPr>
          <w:rFonts w:ascii="Arial" w:hAnsi="Arial" w:cs="Arial"/>
          <w:sz w:val="24"/>
          <w:szCs w:val="24"/>
        </w:rPr>
        <w:t>учреждений ,</w:t>
      </w:r>
      <w:proofErr w:type="gramEnd"/>
      <w:r w:rsidRPr="004847A7">
        <w:rPr>
          <w:rFonts w:ascii="Arial" w:hAnsi="Arial" w:cs="Arial"/>
          <w:sz w:val="24"/>
          <w:szCs w:val="24"/>
        </w:rPr>
        <w:t xml:space="preserve"> зданий жилого сектора современным противопожарным оборудованием, средствами защиты и пожаротушения;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- организация обучения должностных лиц и </w:t>
      </w:r>
      <w:proofErr w:type="gramStart"/>
      <w:r w:rsidRPr="004847A7">
        <w:rPr>
          <w:rFonts w:ascii="Arial" w:hAnsi="Arial" w:cs="Arial"/>
          <w:sz w:val="24"/>
          <w:szCs w:val="24"/>
        </w:rPr>
        <w:t>руководителей ,</w:t>
      </w:r>
      <w:proofErr w:type="gramEnd"/>
      <w:r w:rsidRPr="004847A7">
        <w:rPr>
          <w:rFonts w:ascii="Arial" w:hAnsi="Arial" w:cs="Arial"/>
          <w:sz w:val="24"/>
          <w:szCs w:val="24"/>
        </w:rPr>
        <w:t xml:space="preserve"> ответственных за пожарную безопасность муниципальных учреждений, работников учреждений;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 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>Подпрограммы (программные мероприятия).</w:t>
      </w:r>
    </w:p>
    <w:p w:rsidR="004847A7" w:rsidRPr="004847A7" w:rsidRDefault="004847A7" w:rsidP="004847A7">
      <w:pPr>
        <w:ind w:left="720"/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ind w:left="720"/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Реализация муниципальной Программы достигается посредством выполнения следующих подпрограмм:</w:t>
      </w:r>
    </w:p>
    <w:p w:rsidR="004847A7" w:rsidRPr="004847A7" w:rsidRDefault="004847A7" w:rsidP="004847A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«Пожарная безопасность и защищённость населения от </w:t>
      </w:r>
    </w:p>
    <w:p w:rsidR="004847A7" w:rsidRPr="004847A7" w:rsidRDefault="004847A7" w:rsidP="004847A7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чрезвычайных ситуаций в МО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Большесвятцовское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сельское поселение в 201</w:t>
      </w:r>
      <w:r w:rsidR="00047EBD">
        <w:rPr>
          <w:rFonts w:ascii="Arial" w:hAnsi="Arial" w:cs="Arial"/>
          <w:sz w:val="24"/>
          <w:szCs w:val="24"/>
        </w:rPr>
        <w:t>7</w:t>
      </w:r>
      <w:r w:rsidRPr="004847A7">
        <w:rPr>
          <w:rFonts w:ascii="Arial" w:hAnsi="Arial" w:cs="Arial"/>
          <w:sz w:val="24"/>
          <w:szCs w:val="24"/>
        </w:rPr>
        <w:t>-</w:t>
      </w:r>
      <w:r w:rsidR="00047EBD">
        <w:rPr>
          <w:rFonts w:ascii="Arial" w:hAnsi="Arial" w:cs="Arial"/>
          <w:sz w:val="24"/>
          <w:szCs w:val="24"/>
        </w:rPr>
        <w:t>2019</w:t>
      </w:r>
      <w:r w:rsidRPr="00484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7A7">
        <w:rPr>
          <w:rFonts w:ascii="Arial" w:hAnsi="Arial" w:cs="Arial"/>
          <w:sz w:val="24"/>
          <w:szCs w:val="24"/>
        </w:rPr>
        <w:t>г.г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.» </w:t>
      </w:r>
    </w:p>
    <w:p w:rsidR="004847A7" w:rsidRPr="004847A7" w:rsidRDefault="004847A7" w:rsidP="004847A7">
      <w:pPr>
        <w:ind w:left="720"/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Выполнение Подпрограммы 1 осуществляется посредством решения </w:t>
      </w:r>
    </w:p>
    <w:p w:rsid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следующих мероприятий:</w:t>
      </w:r>
    </w:p>
    <w:p w:rsidR="002160A3" w:rsidRPr="004847A7" w:rsidRDefault="002160A3" w:rsidP="00484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Обеспечение первичных мер пожарной безопасности в границах населенных пунктов: </w:t>
      </w:r>
    </w:p>
    <w:p w:rsidR="004847A7" w:rsidRPr="004847A7" w:rsidRDefault="002160A3" w:rsidP="00484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а)</w:t>
      </w:r>
      <w:r w:rsidR="004847A7" w:rsidRPr="004847A7">
        <w:rPr>
          <w:rFonts w:ascii="Arial" w:hAnsi="Arial" w:cs="Arial"/>
          <w:sz w:val="24"/>
          <w:szCs w:val="24"/>
        </w:rPr>
        <w:t xml:space="preserve">  ремонт существующих пожарных водоёмов;</w:t>
      </w:r>
    </w:p>
    <w:p w:rsidR="004847A7" w:rsidRPr="004847A7" w:rsidRDefault="002160A3" w:rsidP="00484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б)</w:t>
      </w:r>
      <w:r w:rsidR="004847A7" w:rsidRPr="004847A7">
        <w:rPr>
          <w:rFonts w:ascii="Arial" w:hAnsi="Arial" w:cs="Arial"/>
          <w:sz w:val="24"/>
          <w:szCs w:val="24"/>
        </w:rPr>
        <w:t xml:space="preserve">  оснащение населённых пунктов, расположенных в границах </w:t>
      </w:r>
      <w:proofErr w:type="spellStart"/>
      <w:r w:rsidR="004847A7"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="004847A7" w:rsidRPr="004847A7">
        <w:rPr>
          <w:rFonts w:ascii="Arial" w:hAnsi="Arial" w:cs="Arial"/>
          <w:sz w:val="24"/>
          <w:szCs w:val="24"/>
        </w:rPr>
        <w:t xml:space="preserve"> сельского поселения, первичными средствами пожаротушения и противопожарным инвентарем;</w:t>
      </w:r>
    </w:p>
    <w:p w:rsidR="004847A7" w:rsidRPr="004847A7" w:rsidRDefault="002160A3" w:rsidP="00484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в)</w:t>
      </w:r>
      <w:r w:rsidR="004847A7" w:rsidRPr="004847A7">
        <w:rPr>
          <w:rFonts w:ascii="Arial" w:hAnsi="Arial" w:cs="Arial"/>
          <w:sz w:val="24"/>
          <w:szCs w:val="24"/>
        </w:rPr>
        <w:t xml:space="preserve">  устройство защитных противопожарных полос по границам населённых пунктов:</w:t>
      </w:r>
    </w:p>
    <w:p w:rsidR="004847A7" w:rsidRPr="004847A7" w:rsidRDefault="002160A3" w:rsidP="00484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г) с</w:t>
      </w:r>
      <w:r w:rsidR="004847A7" w:rsidRPr="004847A7">
        <w:rPr>
          <w:rFonts w:ascii="Arial" w:hAnsi="Arial" w:cs="Arial"/>
          <w:sz w:val="24"/>
          <w:szCs w:val="24"/>
        </w:rPr>
        <w:t>оздание условий  для организации добровольной пожарной охраны, а также для</w:t>
      </w:r>
      <w:r>
        <w:rPr>
          <w:rFonts w:ascii="Arial" w:hAnsi="Arial" w:cs="Arial"/>
          <w:sz w:val="24"/>
          <w:szCs w:val="24"/>
        </w:rPr>
        <w:t xml:space="preserve">  участия гра</w:t>
      </w:r>
      <w:r w:rsidR="004847A7" w:rsidRPr="004847A7">
        <w:rPr>
          <w:rFonts w:ascii="Arial" w:hAnsi="Arial" w:cs="Arial"/>
          <w:sz w:val="24"/>
          <w:szCs w:val="24"/>
        </w:rPr>
        <w:t>ждан в обеспечении первичных мер пожарной безопасности в иных формах – ДПК (содержание пожарной машины, техосмотр, страховой полис,  горючее).</w:t>
      </w:r>
    </w:p>
    <w:p w:rsidR="002160A3" w:rsidRPr="004847A7" w:rsidRDefault="002160A3" w:rsidP="00216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847A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2.</w:t>
      </w:r>
      <w:r w:rsidRPr="004847A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</w:t>
      </w:r>
      <w:r w:rsidRPr="004847A7">
        <w:rPr>
          <w:rFonts w:ascii="Arial" w:hAnsi="Arial" w:cs="Arial"/>
          <w:sz w:val="24"/>
          <w:szCs w:val="24"/>
        </w:rPr>
        <w:t>роведение противопожарной пропаганды и обучение населения мерам пожарной безопасности на собраниях граждан;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>Нормативное сопровождение Программы.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Реализация Программы регулируется следующими НПА: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-  Федеральным законом от 06.10.2003 г. №131-ФЗ  «Об общих принципах организации органов местного самоуправления в Российской Федерации»;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-  Федеральным законом от 21.12.1994 г. №69-ФЗ  «О пожарной безопасности»;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-  Федеральным законом от 22.04.2008 г. №123-ФЗ «Технический регламент о требованиях пожарной безопасности»;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-  Приказом МВД РФ от 02.04.2001 г. №390 «О введении в действие Порядка создания подразделений добровольной пожарной охраны и регистрации добровольных пожарных»;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-  Правилами пожарной безопасности РФ ППБ 01-03 от 30.06.2003 г;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lastRenderedPageBreak/>
        <w:t>-  Уставом МО «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Большесвятцовское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4847A7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района Тверской области;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-  иными правовыми актами РФ.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 Ресурсное обеспечение Программы.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Программа реализуется за счёт средств бюджета МО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Большесвятцовское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Общий объём ассигнований из бюджета, выделенный на реализацию Программы – Подпрограммы 1 составляет 1</w:t>
      </w:r>
      <w:r w:rsidR="002160A3">
        <w:rPr>
          <w:rFonts w:ascii="Arial" w:hAnsi="Arial" w:cs="Arial"/>
          <w:sz w:val="24"/>
          <w:szCs w:val="24"/>
        </w:rPr>
        <w:t>8</w:t>
      </w:r>
      <w:r w:rsidRPr="004847A7">
        <w:rPr>
          <w:rFonts w:ascii="Arial" w:hAnsi="Arial" w:cs="Arial"/>
          <w:sz w:val="24"/>
          <w:szCs w:val="24"/>
        </w:rPr>
        <w:t>0,0 тыс.руб.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>Объем финансирования в разрезе мероприятий Подпрограммы 1 приведен в таблице 1.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Таблица 1(в тыс.руб.)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724"/>
        <w:gridCol w:w="1373"/>
        <w:gridCol w:w="1373"/>
        <w:gridCol w:w="1411"/>
      </w:tblGrid>
      <w:tr w:rsidR="000D36B1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Объём средств, 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4847A7" w:rsidRPr="004847A7" w:rsidRDefault="004847A7" w:rsidP="00047EBD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201</w:t>
            </w:r>
            <w:r w:rsidR="00047EBD">
              <w:rPr>
                <w:rFonts w:ascii="Arial" w:hAnsi="Arial" w:cs="Arial"/>
                <w:sz w:val="24"/>
                <w:szCs w:val="24"/>
              </w:rPr>
              <w:t>7</w:t>
            </w:r>
            <w:r w:rsidRPr="004847A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Объём средств,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4847A7" w:rsidRPr="004847A7" w:rsidRDefault="004847A7" w:rsidP="00047EBD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201</w:t>
            </w:r>
            <w:r w:rsidR="00047EBD">
              <w:rPr>
                <w:rFonts w:ascii="Arial" w:hAnsi="Arial" w:cs="Arial"/>
                <w:sz w:val="24"/>
                <w:szCs w:val="24"/>
              </w:rPr>
              <w:t>8</w:t>
            </w:r>
            <w:r w:rsidRPr="004847A7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Объём 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средств, тыс.руб.</w:t>
            </w:r>
          </w:p>
          <w:p w:rsidR="004847A7" w:rsidRPr="004847A7" w:rsidRDefault="004847A7" w:rsidP="00047EBD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201</w:t>
            </w:r>
            <w:r w:rsidR="00047EBD">
              <w:rPr>
                <w:rFonts w:ascii="Arial" w:hAnsi="Arial" w:cs="Arial"/>
                <w:sz w:val="24"/>
                <w:szCs w:val="24"/>
              </w:rPr>
              <w:t>9</w:t>
            </w:r>
            <w:r w:rsidRPr="004847A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D36B1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1</w:t>
            </w:r>
            <w:r w:rsidR="00BA230C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0A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36B1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Ремонт пожарных водоемов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D36B1" w:rsidRPr="004847A7" w:rsidTr="00EB2670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Pr="004847A7" w:rsidRDefault="004847A7" w:rsidP="00EB2670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Оснащение населённых пунктов первичными средствами пожаротушения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Default="0021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70" w:rsidRPr="004847A7" w:rsidTr="000D36B1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0" w:rsidRDefault="00EB2670" w:rsidP="00EB2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0" w:rsidRPr="004847A7" w:rsidRDefault="00EB2670" w:rsidP="00EB2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0" w:rsidRDefault="00EB2670" w:rsidP="00EB2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0" w:rsidRPr="004847A7" w:rsidRDefault="00EB2670" w:rsidP="00EB2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0" w:rsidRPr="004847A7" w:rsidRDefault="00EB2670" w:rsidP="00EB2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0D36B1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B1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Создание условий для организации добровольной пожарной охраны, а также иных форм (ДПК)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-содержание пожарной машины:</w:t>
            </w:r>
          </w:p>
          <w:p w:rsidR="004847A7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з них ГСМ</w:t>
            </w:r>
          </w:p>
          <w:p w:rsidR="004847A7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 xml:space="preserve">рохождение техосмотра, оформление 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lastRenderedPageBreak/>
              <w:t>страхового полюса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1</w:t>
            </w:r>
            <w:r w:rsidR="000D36B1">
              <w:rPr>
                <w:rFonts w:ascii="Arial" w:hAnsi="Arial" w:cs="Arial"/>
                <w:sz w:val="24"/>
                <w:szCs w:val="24"/>
              </w:rPr>
              <w:t>5</w:t>
            </w:r>
            <w:r w:rsidRPr="004847A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4847A7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1</w:t>
            </w:r>
            <w:r w:rsidR="000D36B1">
              <w:rPr>
                <w:rFonts w:ascii="Arial" w:hAnsi="Arial" w:cs="Arial"/>
                <w:sz w:val="24"/>
                <w:szCs w:val="24"/>
              </w:rPr>
              <w:t>5</w:t>
            </w:r>
            <w:r w:rsidRPr="004847A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4847A7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1</w:t>
            </w:r>
            <w:r w:rsidR="000D36B1">
              <w:rPr>
                <w:rFonts w:ascii="Arial" w:hAnsi="Arial" w:cs="Arial"/>
                <w:sz w:val="24"/>
                <w:szCs w:val="24"/>
              </w:rPr>
              <w:t>5</w:t>
            </w:r>
            <w:r w:rsidRPr="004847A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4847A7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47A7" w:rsidRPr="004847A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4847A7" w:rsidRPr="004847A7" w:rsidRDefault="004847A7">
            <w:pPr>
              <w:rPr>
                <w:rFonts w:ascii="Arial" w:hAnsi="Arial" w:cs="Arial"/>
                <w:sz w:val="24"/>
                <w:szCs w:val="24"/>
              </w:rPr>
            </w:pPr>
            <w:r w:rsidRPr="004847A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D36B1" w:rsidRPr="004847A7" w:rsidTr="00484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противопожарной пропаганды и обучение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1" w:rsidRPr="004847A7" w:rsidRDefault="000D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rPr>
          <w:rFonts w:ascii="Arial" w:hAnsi="Arial" w:cs="Arial"/>
          <w:b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      7.   Ожидаемые результаты от реализации Программы.</w:t>
      </w:r>
    </w:p>
    <w:p w:rsidR="004847A7" w:rsidRPr="004847A7" w:rsidRDefault="004847A7" w:rsidP="004847A7">
      <w:pPr>
        <w:rPr>
          <w:rFonts w:ascii="Arial" w:hAnsi="Arial" w:cs="Arial"/>
          <w:b/>
          <w:sz w:val="24"/>
          <w:szCs w:val="24"/>
        </w:rPr>
      </w:pP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     При выполнении  намеченных в Программе мероприятий и осуществление своевременных инвестиций  предполагается за данный период  достигнуть в борьбе с пожарами положительных результатов, уменьшить гибель и </w:t>
      </w:r>
      <w:proofErr w:type="spellStart"/>
      <w:r w:rsidRPr="004847A7">
        <w:rPr>
          <w:rFonts w:ascii="Arial" w:hAnsi="Arial" w:cs="Arial"/>
          <w:sz w:val="24"/>
          <w:szCs w:val="24"/>
        </w:rPr>
        <w:t>травмирование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людей при пожаре, создать эффективную скоординированную систему противодействия угрозе пожара на территории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847A7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района Тверской области. Повысить уровень подготовки населения поселения по вопросам обеспечения мер пожарной безопасности. Укрепить материально-техническую базу для эффективного функционирования ДПК. Что  даст объективную – положительную оценку населением деятельности органов местного самоуправления в обеспечении пожарной безопасности  поселения. 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 </w:t>
      </w:r>
    </w:p>
    <w:p w:rsidR="004847A7" w:rsidRPr="004847A7" w:rsidRDefault="004847A7" w:rsidP="004847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b/>
          <w:sz w:val="24"/>
          <w:szCs w:val="24"/>
        </w:rPr>
        <w:t xml:space="preserve"> Система организации и контроля за исполнением Программы.</w:t>
      </w:r>
    </w:p>
    <w:p w:rsidR="004847A7" w:rsidRPr="004847A7" w:rsidRDefault="004847A7" w:rsidP="004847A7">
      <w:pPr>
        <w:ind w:left="720"/>
        <w:rPr>
          <w:rFonts w:ascii="Arial" w:hAnsi="Arial" w:cs="Arial"/>
          <w:sz w:val="24"/>
          <w:szCs w:val="24"/>
        </w:rPr>
      </w:pP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Заказчиком Программы является МУ Администрация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 сельского поселения. Выполнение Программы  предполагается осуществить МУ Администрацией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 во взаимодействии с учреждениями образования, здравоохранения, жилищно-коммунального хозяйства и эксплуатации жилищного фонда.  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  <w:r w:rsidRPr="004847A7">
        <w:rPr>
          <w:rFonts w:ascii="Arial" w:hAnsi="Arial" w:cs="Arial"/>
          <w:sz w:val="24"/>
          <w:szCs w:val="24"/>
        </w:rPr>
        <w:t xml:space="preserve">Управление Программой  осуществляется МУ  Администрация </w:t>
      </w:r>
      <w:proofErr w:type="spellStart"/>
      <w:r w:rsidRPr="004847A7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4847A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847A7" w:rsidRPr="004847A7" w:rsidRDefault="004847A7" w:rsidP="004847A7">
      <w:pPr>
        <w:rPr>
          <w:rFonts w:ascii="Arial" w:hAnsi="Arial" w:cs="Arial"/>
          <w:sz w:val="24"/>
          <w:szCs w:val="24"/>
        </w:rPr>
      </w:pPr>
    </w:p>
    <w:p w:rsidR="004847A7" w:rsidRPr="004847A7" w:rsidRDefault="004847A7" w:rsidP="004D4A6F">
      <w:pPr>
        <w:rPr>
          <w:rFonts w:ascii="Arial" w:hAnsi="Arial" w:cs="Arial"/>
          <w:sz w:val="24"/>
          <w:szCs w:val="24"/>
        </w:rPr>
      </w:pPr>
    </w:p>
    <w:p w:rsidR="004847A7" w:rsidRPr="004847A7" w:rsidRDefault="004847A7">
      <w:pPr>
        <w:rPr>
          <w:rFonts w:ascii="Arial" w:hAnsi="Arial" w:cs="Arial"/>
          <w:sz w:val="24"/>
          <w:szCs w:val="24"/>
        </w:rPr>
      </w:pPr>
    </w:p>
    <w:sectPr w:rsidR="004847A7" w:rsidRPr="004847A7" w:rsidSect="00EC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519D"/>
    <w:multiLevelType w:val="hybridMultilevel"/>
    <w:tmpl w:val="0DACF6E8"/>
    <w:lvl w:ilvl="0" w:tplc="1F42A0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700A"/>
    <w:multiLevelType w:val="hybridMultilevel"/>
    <w:tmpl w:val="1162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F67D2"/>
    <w:multiLevelType w:val="hybridMultilevel"/>
    <w:tmpl w:val="16E0E272"/>
    <w:lvl w:ilvl="0" w:tplc="4268F4EE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260EE"/>
    <w:multiLevelType w:val="hybridMultilevel"/>
    <w:tmpl w:val="057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AF"/>
    <w:rsid w:val="0001600E"/>
    <w:rsid w:val="00047EBD"/>
    <w:rsid w:val="000D36B1"/>
    <w:rsid w:val="002160A3"/>
    <w:rsid w:val="00373CE9"/>
    <w:rsid w:val="004847A7"/>
    <w:rsid w:val="004D4A6F"/>
    <w:rsid w:val="006E7A50"/>
    <w:rsid w:val="00724A6C"/>
    <w:rsid w:val="008D49E8"/>
    <w:rsid w:val="009510CE"/>
    <w:rsid w:val="00A128AF"/>
    <w:rsid w:val="00AB1691"/>
    <w:rsid w:val="00B651DC"/>
    <w:rsid w:val="00BA230C"/>
    <w:rsid w:val="00DE0022"/>
    <w:rsid w:val="00EB2670"/>
    <w:rsid w:val="00EC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5DE52-104E-4A06-9009-9B957303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Большесвятцово</dc:creator>
  <cp:keywords/>
  <dc:description/>
  <cp:lastModifiedBy>Большесвятцово</cp:lastModifiedBy>
  <cp:revision>10</cp:revision>
  <cp:lastPrinted>2017-04-07T09:20:00Z</cp:lastPrinted>
  <dcterms:created xsi:type="dcterms:W3CDTF">2017-02-10T07:39:00Z</dcterms:created>
  <dcterms:modified xsi:type="dcterms:W3CDTF">2017-04-07T09:32:00Z</dcterms:modified>
</cp:coreProperties>
</file>